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19"/>
        <w:gridCol w:w="1406"/>
        <w:gridCol w:w="1406"/>
        <w:gridCol w:w="1407"/>
        <w:gridCol w:w="1407"/>
        <w:gridCol w:w="1407"/>
        <w:gridCol w:w="1407"/>
        <w:gridCol w:w="1407"/>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13096" w:type="dxa"/>
            <w:gridSpan w:val="9"/>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rPr>
              <w:t>长治市潞州区春夏季大气污染防治攻坚行动扬尘源排查整治情况汇总表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类型</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检查出动多少人次</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现场监督检查（家/次/辆）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发现问题（个/家/次/辆）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立行立改（家）</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停产整治/停工整改（家）</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关停取缔（家）</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立案处罚（元）</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工地扬尘</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道路扬尘</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堆场扬尘</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裸地扬尘</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无组织排放</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秸秆与垃圾焚烧</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1819"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散煤复烧</w:t>
            </w: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07"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ind w:left="0" w:left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3096" w:type="dxa"/>
            <w:gridSpan w:val="9"/>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填报人：            联系电话：            负责人：              报送时间：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GIwODEwMDBmM2NkNTcyMzQ0ZDczYzMxM2I0ZTYifQ=="/>
  </w:docVars>
  <w:rsids>
    <w:rsidRoot w:val="15AF6F6E"/>
    <w:rsid w:val="15AF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43" w:firstLineChars="20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spacing w:after="120" w:line="360" w:lineRule="auto"/>
      <w:ind w:firstLine="560" w:firstLineChars="200"/>
    </w:pPr>
    <w:rPr>
      <w:rFonts w:ascii="宋体" w:hAnsi="宋体"/>
      <w:color w:val="000000"/>
      <w:sz w:val="24"/>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ompany>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2024-06-07T03:06:00Z</dcterms:created>
  <dc:creator>小桥流水</dc:creator>
  <cp:lastModifiedBy>小桥流水</cp:lastModifiedBy>
  <dcterms:modified xsi:type="dcterms:W3CDTF">2024-06-07T03:07:18Z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4C6D921D42D74622A3081A3703A29502_11</vt:lpwstr>
  </property>
</Properties>
</file>