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p>
    <w:p>
      <w:pPr>
        <w:rPr>
          <w:sz w:val="44"/>
          <w:szCs w:val="44"/>
        </w:rPr>
      </w:pPr>
    </w:p>
    <w:p>
      <w:pPr>
        <w:rPr>
          <w:sz w:val="44"/>
          <w:szCs w:val="44"/>
        </w:rPr>
      </w:pPr>
    </w:p>
    <w:p>
      <w:pPr>
        <w:rPr>
          <w:sz w:val="44"/>
          <w:szCs w:val="44"/>
        </w:rPr>
      </w:pPr>
    </w:p>
    <w:p>
      <w:pPr>
        <w:rPr>
          <w:sz w:val="44"/>
          <w:szCs w:val="44"/>
        </w:rPr>
      </w:pPr>
    </w:p>
    <w:p>
      <w:pPr>
        <w:pStyle w:val="4"/>
      </w:pPr>
    </w:p>
    <w:p>
      <w:pPr>
        <w:rPr>
          <w:szCs w:val="21"/>
        </w:rPr>
      </w:pPr>
    </w:p>
    <w:p>
      <w:pPr>
        <w:rPr>
          <w:szCs w:val="21"/>
        </w:rPr>
      </w:pPr>
    </w:p>
    <w:p>
      <w:pPr>
        <w:jc w:val="center"/>
        <w:rPr>
          <w:rFonts w:ascii="仿宋" w:hAnsi="仿宋" w:eastAsia="仿宋"/>
          <w:bCs/>
          <w:sz w:val="32"/>
          <w:szCs w:val="32"/>
        </w:rPr>
      </w:pPr>
      <w:r>
        <w:rPr>
          <w:rFonts w:hint="eastAsia" w:ascii="仿宋" w:hAnsi="仿宋" w:eastAsia="仿宋"/>
          <w:bCs/>
          <w:sz w:val="32"/>
          <w:szCs w:val="32"/>
        </w:rPr>
        <w:t>潞州发改审发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仿宋" w:hAnsi="仿宋" w:eastAsia="仿宋"/>
          <w:bCs/>
          <w:sz w:val="32"/>
          <w:szCs w:val="32"/>
        </w:rPr>
        <w:t>号</w:t>
      </w:r>
    </w:p>
    <w:p>
      <w:pPr>
        <w:ind w:firstLine="643" w:firstLineChars="200"/>
        <w:rPr>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长治市潞州区发展和改革局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rPr>
        <w:t>关于</w:t>
      </w:r>
      <w:r>
        <w:rPr>
          <w:rFonts w:hint="eastAsia" w:ascii="方正小标宋简体" w:hAnsi="方正小标宋简体" w:eastAsia="方正小标宋简体" w:cs="方正小标宋简体"/>
          <w:color w:val="auto"/>
          <w:spacing w:val="-17"/>
          <w:sz w:val="44"/>
          <w:szCs w:val="44"/>
          <w:lang w:val="en-US" w:eastAsia="zh-CN"/>
        </w:rPr>
        <w:t>S102(省道太长线）黄碾-马厂段  长治市国道环线208国道圪坨段等5段道路两侧路域环境整治工程</w:t>
      </w:r>
      <w:r>
        <w:rPr>
          <w:rFonts w:hint="eastAsia" w:ascii="方正小标宋简体" w:hAnsi="方正小标宋简体" w:eastAsia="方正小标宋简体" w:cs="方正小标宋简体"/>
          <w:sz w:val="44"/>
          <w:szCs w:val="44"/>
        </w:rPr>
        <w:t>可行性研究</w:t>
      </w:r>
      <w:r>
        <w:rPr>
          <w:rFonts w:hint="eastAsia" w:ascii="方正小标宋简体" w:hAnsi="方正小标宋简体" w:eastAsia="方正小标宋简体" w:cs="方正小标宋简体"/>
          <w:spacing w:val="-20"/>
          <w:sz w:val="44"/>
          <w:szCs w:val="44"/>
        </w:rPr>
        <w:t>报告（代初步设计）</w:t>
      </w:r>
      <w:r>
        <w:rPr>
          <w:rFonts w:hint="eastAsia" w:ascii="方正小标宋简体" w:hAnsi="方正小标宋简体" w:eastAsia="方正小标宋简体" w:cs="方正小标宋简体"/>
          <w:sz w:val="44"/>
          <w:szCs w:val="44"/>
        </w:rPr>
        <w:t>的批复</w:t>
      </w:r>
    </w:p>
    <w:p>
      <w:pPr>
        <w:pStyle w:val="8"/>
        <w:keepNext w:val="0"/>
        <w:keepLines w:val="0"/>
        <w:pageBreakBefore w:val="0"/>
        <w:kinsoku/>
        <w:wordWrap/>
        <w:overflowPunct/>
        <w:topLinePunct w:val="0"/>
        <w:autoSpaceDE/>
        <w:autoSpaceDN/>
        <w:bidi w:val="0"/>
        <w:adjustRightInd/>
        <w:spacing w:line="600" w:lineRule="exact"/>
        <w:ind w:firstLine="880" w:firstLineChars="200"/>
        <w:textAlignment w:val="auto"/>
        <w:rPr>
          <w:rFonts w:hint="eastAsia" w:ascii="穝灿砰" w:hAnsi="穝灿砰"/>
          <w:sz w:val="44"/>
        </w:rPr>
      </w:pPr>
      <w:r>
        <w:rPr>
          <w:rFonts w:hint="eastAsia" w:ascii="穝灿砰" w:hAnsi="穝灿砰"/>
          <w:sz w:val="44"/>
        </w:rPr>
        <w:t xml:space="preserve"> </w:t>
      </w:r>
    </w:p>
    <w:p>
      <w:pPr>
        <w:pStyle w:val="8"/>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长治市潞州区</w:t>
      </w:r>
      <w:r>
        <w:rPr>
          <w:rFonts w:hint="eastAsia" w:ascii="仿宋" w:hAnsi="仿宋" w:eastAsia="仿宋" w:cs="仿宋"/>
          <w:sz w:val="32"/>
          <w:szCs w:val="32"/>
          <w:lang w:eastAsia="zh-CN"/>
        </w:rPr>
        <w:t>交通运输局</w:t>
      </w:r>
      <w:r>
        <w:rPr>
          <w:rFonts w:hint="eastAsia" w:ascii="仿宋" w:hAnsi="仿宋" w:eastAsia="仿宋" w:cs="仿宋"/>
          <w:sz w:val="32"/>
          <w:szCs w:val="32"/>
        </w:rPr>
        <w:t>：</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sz w:val="32"/>
        </w:rPr>
      </w:pPr>
      <w:r>
        <w:rPr>
          <w:rFonts w:hint="eastAsia" w:ascii="仿宋" w:hAnsi="仿宋" w:eastAsia="仿宋" w:cs="仿宋"/>
          <w:sz w:val="32"/>
          <w:szCs w:val="32"/>
        </w:rPr>
        <w:t>你单位《关于</w:t>
      </w:r>
      <w:r>
        <w:rPr>
          <w:rFonts w:hint="eastAsia" w:eastAsia="仿宋_GB2312" w:cs="仿宋_GB2312"/>
          <w:sz w:val="32"/>
          <w:szCs w:val="32"/>
          <w:lang w:val="en-US" w:eastAsia="zh-CN"/>
        </w:rPr>
        <w:t>S102(省道太长线）黄碾-马厂段、长治市国道环线208国道圪坨段等5段道路两侧路域环境整治工程可行性研究报告（代初步设计）立项</w:t>
      </w:r>
      <w:r>
        <w:rPr>
          <w:rFonts w:hint="eastAsia" w:eastAsia="仿宋_GB2312" w:cs="仿宋_GB2312"/>
          <w:sz w:val="32"/>
          <w:szCs w:val="32"/>
          <w:lang w:eastAsia="zh-CN"/>
        </w:rPr>
        <w:t>的</w:t>
      </w:r>
      <w:r>
        <w:rPr>
          <w:rFonts w:hint="eastAsia" w:ascii="仿宋" w:hAnsi="仿宋" w:eastAsia="仿宋" w:cs="仿宋"/>
          <w:sz w:val="32"/>
          <w:szCs w:val="32"/>
        </w:rPr>
        <w:t>请示》及有关材料收悉。</w:t>
      </w:r>
      <w:r>
        <w:rPr>
          <w:rFonts w:hint="eastAsia" w:ascii="仿宋" w:hAnsi="仿宋" w:eastAsia="仿宋" w:cs="仿宋"/>
          <w:sz w:val="32"/>
          <w:szCs w:val="32"/>
          <w:lang w:val="en-US" w:eastAsia="zh-CN"/>
        </w:rPr>
        <w:t>为改善S102(省道太长线）黄碾-马厂段、长治市国道环线208国道圪坨段等5段道路两侧路域环境，根据区政府统筹安排，</w:t>
      </w:r>
      <w:r>
        <w:rPr>
          <w:rFonts w:hint="eastAsia" w:ascii="仿宋" w:hAnsi="仿宋" w:eastAsia="仿宋" w:cs="仿宋"/>
          <w:sz w:val="32"/>
          <w:szCs w:val="32"/>
          <w:lang w:eastAsia="zh-CN"/>
        </w:rPr>
        <w:t>拟实施</w:t>
      </w:r>
      <w:r>
        <w:rPr>
          <w:rFonts w:hint="eastAsia" w:ascii="仿宋" w:hAnsi="仿宋" w:eastAsia="仿宋" w:cs="仿宋"/>
          <w:sz w:val="32"/>
          <w:szCs w:val="32"/>
          <w:lang w:val="en-US" w:eastAsia="zh-CN"/>
        </w:rPr>
        <w:t>S102(省道太长线）黄碾-马厂段、长治市国道环线208国道圪坨段等5段道路两侧路域环境整治工程</w:t>
      </w:r>
      <w:r>
        <w:rPr>
          <w:rFonts w:hint="eastAsia" w:ascii="仿宋" w:hAnsi="仿宋" w:eastAsia="仿宋" w:cs="仿宋"/>
          <w:sz w:val="32"/>
          <w:szCs w:val="32"/>
          <w:lang w:eastAsia="zh-CN"/>
        </w:rPr>
        <w:t>。</w:t>
      </w:r>
      <w:r>
        <w:rPr>
          <w:rFonts w:hint="eastAsia" w:ascii="仿宋_GB2312" w:hAnsi="仿宋" w:eastAsia="仿宋_GB2312"/>
          <w:sz w:val="32"/>
        </w:rPr>
        <w:t>原则同意</w:t>
      </w:r>
      <w:r>
        <w:rPr>
          <w:rFonts w:hint="eastAsia" w:ascii="仿宋_GB2312" w:hAnsi="仿宋" w:eastAsia="仿宋_GB2312"/>
          <w:sz w:val="32"/>
          <w:lang w:eastAsia="zh-CN"/>
        </w:rPr>
        <w:t>项目</w:t>
      </w:r>
      <w:r>
        <w:rPr>
          <w:rFonts w:hint="eastAsia" w:ascii="仿宋_GB2312" w:hAnsi="仿宋" w:eastAsia="仿宋_GB2312"/>
          <w:sz w:val="32"/>
        </w:rPr>
        <w:t>可行性研究报告</w:t>
      </w:r>
      <w:r>
        <w:rPr>
          <w:rFonts w:hint="eastAsia" w:eastAsia="仿宋_GB2312" w:cs="仿宋_GB2312"/>
          <w:sz w:val="32"/>
          <w:szCs w:val="32"/>
          <w:lang w:eastAsia="zh-CN"/>
        </w:rPr>
        <w:t>（代初步设计）</w:t>
      </w:r>
      <w:r>
        <w:rPr>
          <w:rFonts w:hint="eastAsia" w:ascii="仿宋_GB2312" w:hAnsi="仿宋" w:eastAsia="仿宋_GB2312"/>
          <w:sz w:val="32"/>
        </w:rPr>
        <w:t>，现将有关事项批复如下：</w:t>
      </w:r>
    </w:p>
    <w:p>
      <w:pPr>
        <w:keepNext w:val="0"/>
        <w:keepLines w:val="0"/>
        <w:pageBreakBefore w:val="0"/>
        <w:kinsoku/>
        <w:wordWrap/>
        <w:overflowPunct/>
        <w:topLinePunct w:val="0"/>
        <w:autoSpaceDE/>
        <w:autoSpaceDN/>
        <w:bidi w:val="0"/>
        <w:adjustRightInd/>
        <w:spacing w:line="640" w:lineRule="exact"/>
        <w:ind w:firstLine="640"/>
        <w:textAlignment w:val="auto"/>
        <w:rPr>
          <w:rFonts w:hint="eastAsia" w:ascii="仿宋_GB2312" w:hAnsi="仿宋" w:eastAsia="仿宋_GB2312" w:cs="仿宋_GB2312"/>
          <w:sz w:val="32"/>
          <w:szCs w:val="32"/>
          <w:lang w:eastAsia="zh-CN"/>
        </w:rPr>
      </w:pPr>
      <w:r>
        <w:rPr>
          <w:rFonts w:hint="eastAsia" w:ascii="仿宋" w:hAnsi="仿宋" w:eastAsia="仿宋" w:cs="仿宋"/>
          <w:sz w:val="32"/>
          <w:szCs w:val="32"/>
        </w:rPr>
        <w:t>一、项目名称：</w:t>
      </w:r>
      <w:r>
        <w:rPr>
          <w:rFonts w:hint="eastAsia" w:eastAsia="仿宋_GB2312" w:cs="仿宋_GB2312"/>
          <w:sz w:val="32"/>
          <w:szCs w:val="32"/>
          <w:lang w:val="en-US" w:eastAsia="zh-CN"/>
        </w:rPr>
        <w:t>S102(省道太长线）黄碾-马厂段长治市国道环线208国道圪坨段等5段道路两侧路域环境整治工程</w:t>
      </w:r>
      <w:r>
        <w:rPr>
          <w:rFonts w:hint="eastAsia"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rPr>
      </w:pPr>
      <w:r>
        <w:rPr>
          <w:rFonts w:hint="eastAsia" w:ascii="仿宋_GB2312" w:hAnsi="仿宋" w:eastAsia="仿宋_GB2312"/>
          <w:sz w:val="32"/>
        </w:rPr>
        <w:t>二、项目</w:t>
      </w:r>
      <w:r>
        <w:rPr>
          <w:rFonts w:hint="eastAsia" w:ascii="仿宋" w:hAnsi="仿宋" w:eastAsia="仿宋" w:cs="仿宋"/>
          <w:sz w:val="32"/>
          <w:szCs w:val="32"/>
        </w:rPr>
        <w:t>编码：2308-140403-89-01-947590</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sz w:val="32"/>
          <w:szCs w:val="32"/>
        </w:rPr>
        <w:t>三、建设地点：</w:t>
      </w:r>
      <w:r>
        <w:rPr>
          <w:rFonts w:hint="eastAsia" w:eastAsia="仿宋_GB2312" w:cs="仿宋_GB2312"/>
          <w:sz w:val="32"/>
          <w:szCs w:val="32"/>
          <w:lang w:val="en-US" w:eastAsia="zh-CN"/>
        </w:rPr>
        <w:t>长治市潞州区马厂镇、黄碾镇、五马街道、堠北庄街道</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四、建设性质：</w:t>
      </w:r>
      <w:r>
        <w:rPr>
          <w:rFonts w:hint="eastAsia" w:ascii="仿宋" w:hAnsi="仿宋" w:eastAsia="仿宋" w:cs="仿宋"/>
          <w:sz w:val="32"/>
          <w:szCs w:val="32"/>
          <w:lang w:eastAsia="zh-CN"/>
        </w:rPr>
        <w:t>改</w:t>
      </w:r>
      <w:r>
        <w:rPr>
          <w:rFonts w:hint="eastAsia" w:ascii="仿宋" w:hAnsi="仿宋" w:eastAsia="仿宋" w:cs="仿宋"/>
          <w:sz w:val="32"/>
          <w:szCs w:val="32"/>
        </w:rPr>
        <w:t>建。</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sz w:val="32"/>
          <w:szCs w:val="22"/>
          <w:lang w:eastAsia="zh-CN"/>
        </w:rPr>
      </w:pPr>
      <w:r>
        <w:rPr>
          <w:rFonts w:hint="eastAsia" w:ascii="仿宋" w:hAnsi="仿宋" w:eastAsia="仿宋" w:cs="仿宋"/>
          <w:sz w:val="32"/>
          <w:szCs w:val="32"/>
        </w:rPr>
        <w:t>五、</w:t>
      </w:r>
      <w:r>
        <w:rPr>
          <w:rFonts w:hint="eastAsia" w:ascii="仿宋_GB2312" w:hAnsi="仿宋" w:eastAsia="仿宋_GB2312"/>
          <w:sz w:val="32"/>
        </w:rPr>
        <w:t>建设规模及内</w:t>
      </w:r>
      <w:r>
        <w:rPr>
          <w:rFonts w:hint="eastAsia" w:ascii="仿宋_GB2312" w:hAnsi="仿宋" w:eastAsia="仿宋_GB2312"/>
          <w:sz w:val="32"/>
          <w:szCs w:val="22"/>
        </w:rPr>
        <w:t>容：</w:t>
      </w:r>
      <w:r>
        <w:rPr>
          <w:rFonts w:hint="eastAsia" w:ascii="仿宋_GB2312" w:hAnsi="仿宋" w:eastAsia="仿宋_GB2312"/>
          <w:sz w:val="32"/>
          <w:szCs w:val="22"/>
          <w:lang w:eastAsia="zh-CN"/>
        </w:rPr>
        <w:t>本项目拟对</w:t>
      </w:r>
      <w:r>
        <w:rPr>
          <w:rFonts w:hint="eastAsia" w:ascii="仿宋_GB2312" w:hAnsi="仿宋" w:eastAsia="仿宋_GB2312"/>
          <w:sz w:val="32"/>
          <w:szCs w:val="22"/>
          <w:lang w:val="en-US" w:eastAsia="zh-CN"/>
        </w:rPr>
        <w:t>S102（省道太长线）黄碾—</w:t>
      </w:r>
      <w:r>
        <w:rPr>
          <w:rFonts w:hint="eastAsia" w:ascii="仿宋_GB2312" w:hAnsi="仿宋" w:eastAsia="仿宋_GB2312"/>
          <w:sz w:val="32"/>
          <w:szCs w:val="22"/>
        </w:rPr>
        <w:t>马厂</w:t>
      </w:r>
      <w:r>
        <w:rPr>
          <w:rFonts w:hint="eastAsia" w:ascii="仿宋_GB2312" w:hAnsi="仿宋" w:eastAsia="仿宋_GB2312"/>
          <w:sz w:val="32"/>
          <w:szCs w:val="22"/>
          <w:lang w:eastAsia="zh-CN"/>
        </w:rPr>
        <w:t>段道路两侧、</w:t>
      </w:r>
      <w:r>
        <w:rPr>
          <w:rFonts w:hint="eastAsia" w:ascii="仿宋_GB2312" w:hAnsi="仿宋" w:eastAsia="仿宋_GB2312"/>
          <w:sz w:val="32"/>
          <w:szCs w:val="22"/>
          <w:lang w:val="en-US" w:eastAsia="zh-CN"/>
        </w:rPr>
        <w:t>S228（省道黄龙线）安居段道路两侧、Y015（乡道合水线）烧结厂段道路两侧、潞州区环卫处停车场、长治市国道环线208国道圪坨段两侧进行专项整治，改善路域环境。建设内容包括场地硬化、环境整治及其它附属工程。建设规模：路线总长9.761千米</w:t>
      </w:r>
      <w:r>
        <w:rPr>
          <w:rFonts w:hint="eastAsia" w:ascii="仿宋_GB2312" w:hAnsi="仿宋" w:eastAsia="仿宋_GB2312"/>
          <w:sz w:val="32"/>
          <w:szCs w:val="22"/>
          <w:lang w:eastAsia="zh-CN"/>
        </w:rPr>
        <w:t>。</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rPr>
        <w:t>六、总投资及资金来源：项目</w:t>
      </w:r>
      <w:r>
        <w:rPr>
          <w:rFonts w:hint="eastAsia" w:ascii="仿宋_GB2312" w:hAnsi="仿宋" w:eastAsia="仿宋_GB2312"/>
          <w:sz w:val="32"/>
          <w:lang w:eastAsia="zh-CN"/>
        </w:rPr>
        <w:t>概</w:t>
      </w:r>
      <w:r>
        <w:rPr>
          <w:rFonts w:hint="eastAsia" w:ascii="仿宋_GB2312" w:hAnsi="仿宋" w:eastAsia="仿宋_GB2312"/>
          <w:sz w:val="32"/>
        </w:rPr>
        <w:t>算总投资</w:t>
      </w:r>
      <w:r>
        <w:rPr>
          <w:rFonts w:hint="eastAsia" w:ascii="仿宋_GB2312" w:hAnsi="仿宋" w:eastAsia="仿宋_GB2312"/>
          <w:sz w:val="32"/>
          <w:lang w:val="en-US" w:eastAsia="zh-CN"/>
        </w:rPr>
        <w:t>1518.7465</w:t>
      </w:r>
      <w:r>
        <w:rPr>
          <w:rFonts w:hint="eastAsia" w:ascii="仿宋_GB2312" w:hAnsi="仿宋" w:eastAsia="仿宋_GB2312"/>
          <w:sz w:val="32"/>
        </w:rPr>
        <w:t>万元，其中工程费用</w:t>
      </w:r>
      <w:r>
        <w:rPr>
          <w:rFonts w:hint="eastAsia" w:ascii="仿宋_GB2312" w:hAnsi="仿宋" w:eastAsia="仿宋_GB2312"/>
          <w:color w:val="auto"/>
          <w:sz w:val="32"/>
          <w:highlight w:val="none"/>
          <w:lang w:val="en-US" w:eastAsia="zh-CN"/>
        </w:rPr>
        <w:t>1250.6422</w:t>
      </w:r>
      <w:r>
        <w:rPr>
          <w:rFonts w:hint="eastAsia" w:ascii="仿宋_GB2312" w:hAnsi="仿宋" w:eastAsia="仿宋_GB2312"/>
          <w:sz w:val="32"/>
        </w:rPr>
        <w:t>万元，工程建设其他费用</w:t>
      </w:r>
      <w:r>
        <w:rPr>
          <w:rFonts w:hint="eastAsia" w:ascii="仿宋_GB2312" w:hAnsi="仿宋" w:eastAsia="仿宋_GB2312"/>
          <w:sz w:val="32"/>
          <w:lang w:val="en-US" w:eastAsia="zh-CN"/>
        </w:rPr>
        <w:t>195.783</w:t>
      </w:r>
      <w:r>
        <w:rPr>
          <w:rFonts w:hint="eastAsia" w:ascii="仿宋_GB2312" w:hAnsi="仿宋" w:eastAsia="仿宋_GB2312"/>
          <w:sz w:val="32"/>
        </w:rPr>
        <w:t>万元，基本预备费</w:t>
      </w:r>
      <w:r>
        <w:rPr>
          <w:rFonts w:hint="eastAsia" w:ascii="仿宋_GB2312" w:hAnsi="仿宋" w:eastAsia="仿宋_GB2312"/>
          <w:sz w:val="32"/>
          <w:lang w:val="en-US" w:eastAsia="zh-CN"/>
        </w:rPr>
        <w:t>72.3213</w:t>
      </w:r>
      <w:r>
        <w:rPr>
          <w:rFonts w:hint="eastAsia" w:ascii="仿宋_GB2312" w:hAnsi="仿宋" w:eastAsia="仿宋_GB2312"/>
          <w:sz w:val="32"/>
        </w:rPr>
        <w:t>万元；资金来源为</w:t>
      </w:r>
      <w:r>
        <w:rPr>
          <w:rFonts w:hint="eastAsia" w:ascii="仿宋_GB2312" w:hAnsi="仿宋" w:eastAsia="仿宋_GB2312"/>
          <w:sz w:val="32"/>
          <w:lang w:eastAsia="zh-CN"/>
        </w:rPr>
        <w:t>上级资金及区财政配套。</w:t>
      </w:r>
      <w:r>
        <w:rPr>
          <w:rFonts w:hint="eastAsia" w:ascii="仿宋_GB2312" w:hAnsi="仿宋" w:eastAsia="仿宋_GB2312"/>
          <w:sz w:val="32"/>
          <w:lang w:val="en-US" w:eastAsia="zh-CN"/>
        </w:rPr>
        <w:t xml:space="preserve"> </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sz w:val="32"/>
        </w:rPr>
      </w:pPr>
      <w:r>
        <w:rPr>
          <w:rFonts w:hint="eastAsia" w:ascii="仿宋_GB2312" w:hAnsi="仿宋" w:eastAsia="仿宋_GB2312"/>
          <w:sz w:val="32"/>
        </w:rPr>
        <w:t>七、工程建设周期：</w:t>
      </w:r>
      <w:r>
        <w:rPr>
          <w:rFonts w:hint="eastAsia" w:ascii="仿宋_GB2312" w:hAnsi="仿宋" w:eastAsia="仿宋_GB2312"/>
          <w:color w:val="auto"/>
          <w:sz w:val="32"/>
          <w:lang w:val="en-US" w:eastAsia="zh-CN"/>
        </w:rPr>
        <w:t>5</w:t>
      </w:r>
      <w:r>
        <w:rPr>
          <w:rFonts w:hint="eastAsia" w:ascii="仿宋_GB2312" w:hAnsi="仿宋" w:eastAsia="仿宋_GB2312"/>
          <w:sz w:val="32"/>
        </w:rPr>
        <w:t>个月。</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kern w:val="2"/>
          <w:sz w:val="32"/>
          <w:szCs w:val="32"/>
        </w:rPr>
      </w:pPr>
      <w:r>
        <w:rPr>
          <w:rFonts w:hint="eastAsia" w:ascii="仿宋_GB2312" w:hAnsi="仿宋" w:eastAsia="仿宋_GB2312"/>
          <w:sz w:val="32"/>
        </w:rPr>
        <w:t>八、</w:t>
      </w:r>
      <w:r>
        <w:rPr>
          <w:rFonts w:hint="eastAsia" w:ascii="仿宋" w:hAnsi="仿宋" w:eastAsia="仿宋" w:cs="仿宋"/>
          <w:kern w:val="2"/>
          <w:sz w:val="32"/>
          <w:szCs w:val="32"/>
        </w:rPr>
        <w:t>项目主要支撑文件：</w:t>
      </w:r>
      <w:r>
        <w:rPr>
          <w:rFonts w:hint="eastAsia" w:ascii="仿宋" w:hAnsi="仿宋" w:eastAsia="仿宋" w:cs="仿宋"/>
          <w:sz w:val="32"/>
          <w:szCs w:val="32"/>
        </w:rPr>
        <w:t>长治市潞州区人民政府常务会议纪要（</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sz w:val="32"/>
          <w:szCs w:val="32"/>
          <w:lang w:val="en-US" w:eastAsia="zh-CN"/>
        </w:rPr>
        <w:t>次</w:t>
      </w:r>
      <w:r>
        <w:rPr>
          <w:rFonts w:hint="eastAsia" w:ascii="仿宋" w:hAnsi="仿宋" w:eastAsia="仿宋" w:cs="仿宋"/>
          <w:sz w:val="32"/>
          <w:szCs w:val="32"/>
        </w:rPr>
        <w:t>）</w:t>
      </w:r>
      <w:r>
        <w:rPr>
          <w:rFonts w:hint="eastAsia" w:ascii="仿宋" w:hAnsi="仿宋" w:eastAsia="仿宋" w:cs="仿宋"/>
          <w:kern w:val="2"/>
          <w:sz w:val="32"/>
          <w:szCs w:val="32"/>
        </w:rPr>
        <w:t>。</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九、该项目属于对</w:t>
      </w:r>
      <w:r>
        <w:rPr>
          <w:rFonts w:hint="eastAsia" w:ascii="仿宋" w:hAnsi="仿宋" w:eastAsia="仿宋" w:cs="仿宋"/>
          <w:sz w:val="32"/>
          <w:szCs w:val="32"/>
          <w:lang w:val="en-US" w:eastAsia="zh-CN"/>
        </w:rPr>
        <w:t>S102(省道太长线）黄碾-马厂段、长治市国道环线208国道圪坨段等5段道路两侧路域环境改造</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根据《固定资产投资项目节能审查办法》（国家发展和改革委员会令第</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号）等相关文件要求，该项目年综合能源消费量不满1000吨标煤，且电力消费量不满500万千瓦时的固定资产投资项目，</w:t>
      </w:r>
      <w:bookmarkStart w:id="0" w:name="_GoBack"/>
      <w:bookmarkEnd w:id="0"/>
      <w:r>
        <w:rPr>
          <w:rFonts w:hint="eastAsia" w:ascii="仿宋" w:hAnsi="仿宋" w:eastAsia="仿宋" w:cs="仿宋"/>
          <w:kern w:val="2"/>
          <w:sz w:val="32"/>
          <w:szCs w:val="32"/>
        </w:rPr>
        <w:t>不再单独进行节能审查。</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十、项目建设应严格执行《招标投标法》等有关法律法规</w:t>
      </w:r>
      <w:r>
        <w:rPr>
          <w:rFonts w:hint="eastAsia" w:ascii="仿宋" w:hAnsi="仿宋" w:eastAsia="仿宋"/>
          <w:sz w:val="32"/>
          <w:szCs w:val="32"/>
        </w:rPr>
        <w:t>规定，招标事项遵照本文附件规定执行。</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lang w:eastAsia="zh-CN"/>
        </w:rPr>
        <w:t>望接文后，尽快落实项目资金，</w:t>
      </w:r>
      <w:r>
        <w:rPr>
          <w:rFonts w:hint="eastAsia" w:ascii="仿宋" w:hAnsi="仿宋" w:eastAsia="仿宋" w:cs="仿宋"/>
          <w:kern w:val="2"/>
          <w:sz w:val="32"/>
          <w:szCs w:val="32"/>
        </w:rPr>
        <w:t>同时</w:t>
      </w:r>
      <w:r>
        <w:rPr>
          <w:rFonts w:hint="eastAsia" w:ascii="仿宋" w:hAnsi="仿宋" w:eastAsia="仿宋" w:cs="仿宋"/>
          <w:kern w:val="2"/>
          <w:sz w:val="32"/>
          <w:szCs w:val="32"/>
          <w:lang w:eastAsia="zh-CN"/>
        </w:rPr>
        <w:t>依法</w:t>
      </w:r>
      <w:r>
        <w:rPr>
          <w:rFonts w:hint="eastAsia" w:ascii="仿宋" w:hAnsi="仿宋" w:eastAsia="仿宋" w:cs="仿宋"/>
          <w:kern w:val="2"/>
          <w:sz w:val="32"/>
          <w:szCs w:val="32"/>
        </w:rPr>
        <w:t>办理其他相关手续，</w:t>
      </w:r>
      <w:r>
        <w:rPr>
          <w:rFonts w:hint="eastAsia" w:ascii="仿宋" w:hAnsi="仿宋" w:eastAsia="仿宋" w:cs="仿宋"/>
          <w:kern w:val="2"/>
          <w:sz w:val="32"/>
          <w:szCs w:val="32"/>
          <w:lang w:eastAsia="zh-CN"/>
        </w:rPr>
        <w:t>手续</w:t>
      </w:r>
      <w:r>
        <w:rPr>
          <w:rFonts w:hint="eastAsia" w:ascii="仿宋" w:hAnsi="仿宋" w:eastAsia="仿宋" w:cs="仿宋"/>
          <w:kern w:val="2"/>
          <w:sz w:val="32"/>
          <w:szCs w:val="32"/>
        </w:rPr>
        <w:t>齐</w:t>
      </w:r>
      <w:r>
        <w:rPr>
          <w:rFonts w:hint="eastAsia" w:ascii="仿宋" w:hAnsi="仿宋" w:eastAsia="仿宋" w:cs="仿宋"/>
          <w:kern w:val="2"/>
          <w:sz w:val="32"/>
          <w:szCs w:val="32"/>
          <w:lang w:eastAsia="zh-CN"/>
        </w:rPr>
        <w:t>备</w:t>
      </w:r>
      <w:r>
        <w:rPr>
          <w:rFonts w:hint="eastAsia" w:ascii="仿宋" w:hAnsi="仿宋" w:eastAsia="仿宋" w:cs="仿宋"/>
          <w:kern w:val="2"/>
          <w:sz w:val="32"/>
          <w:szCs w:val="32"/>
        </w:rPr>
        <w:t>后方</w:t>
      </w:r>
      <w:r>
        <w:rPr>
          <w:rFonts w:hint="eastAsia" w:ascii="仿宋" w:hAnsi="仿宋" w:eastAsia="仿宋" w:cs="仿宋"/>
          <w:kern w:val="2"/>
          <w:sz w:val="32"/>
          <w:szCs w:val="32"/>
          <w:lang w:eastAsia="zh-CN"/>
        </w:rPr>
        <w:t>可</w:t>
      </w:r>
      <w:r>
        <w:rPr>
          <w:rFonts w:hint="eastAsia" w:ascii="仿宋" w:hAnsi="仿宋" w:eastAsia="仿宋" w:cs="仿宋"/>
          <w:kern w:val="2"/>
          <w:sz w:val="32"/>
          <w:szCs w:val="32"/>
        </w:rPr>
        <w:t>开工建设。</w:t>
      </w:r>
      <w:r>
        <w:rPr>
          <w:rFonts w:hint="eastAsia" w:ascii="仿宋" w:hAnsi="仿宋" w:eastAsia="仿宋" w:cs="仿宋"/>
          <w:kern w:val="2"/>
          <w:sz w:val="32"/>
          <w:szCs w:val="32"/>
          <w:lang w:eastAsia="zh-CN"/>
        </w:rPr>
        <w:t>按照《长治市政府投资管理办法》规定，项目执行唯一代码制度，项目单位应当通过山西政务服务平台如实报送政府投资项目开工建设、建设进度、竣工等基本信息</w:t>
      </w:r>
      <w:r>
        <w:rPr>
          <w:rFonts w:hint="eastAsia" w:ascii="仿宋" w:hAnsi="仿宋" w:eastAsia="仿宋" w:cs="仿宋"/>
          <w:kern w:val="2"/>
          <w:sz w:val="32"/>
          <w:szCs w:val="32"/>
        </w:rPr>
        <w:t>。</w:t>
      </w:r>
    </w:p>
    <w:p>
      <w:pPr>
        <w:pStyle w:val="8"/>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sz w:val="32"/>
        </w:rPr>
      </w:pPr>
      <w:r>
        <w:rPr>
          <w:rFonts w:hint="eastAsia" w:ascii="仿宋_GB2312" w:hAnsi="仿宋" w:eastAsia="仿宋_GB2312"/>
          <w:sz w:val="32"/>
        </w:rPr>
        <w:t>附：长治市建设项目招标方案和不招标核准表</w:t>
      </w:r>
    </w:p>
    <w:p>
      <w:pPr>
        <w:pStyle w:val="8"/>
        <w:keepNext w:val="0"/>
        <w:keepLines w:val="0"/>
        <w:pageBreakBefore w:val="0"/>
        <w:kinsoku/>
        <w:wordWrap/>
        <w:overflowPunct/>
        <w:topLinePunct w:val="0"/>
        <w:autoSpaceDE/>
        <w:autoSpaceDN/>
        <w:bidi w:val="0"/>
        <w:adjustRightInd/>
        <w:spacing w:line="560" w:lineRule="exact"/>
        <w:ind w:right="573" w:rightChars="273"/>
        <w:textAlignment w:val="auto"/>
        <w:rPr>
          <w:rFonts w:hint="eastAsia"/>
        </w:rPr>
      </w:pPr>
      <w:r>
        <w:rPr>
          <w:rFonts w:hint="eastAsia"/>
        </w:rPr>
        <w:t xml:space="preserve">  </w:t>
      </w:r>
    </w:p>
    <w:p>
      <w:pPr>
        <w:pStyle w:val="8"/>
        <w:keepNext w:val="0"/>
        <w:keepLines w:val="0"/>
        <w:pageBreakBefore w:val="0"/>
        <w:kinsoku/>
        <w:wordWrap/>
        <w:overflowPunct/>
        <w:topLinePunct w:val="0"/>
        <w:autoSpaceDE/>
        <w:autoSpaceDN/>
        <w:bidi w:val="0"/>
        <w:adjustRightInd/>
        <w:spacing w:line="560" w:lineRule="exact"/>
        <w:ind w:right="573" w:rightChars="273"/>
        <w:textAlignment w:val="auto"/>
        <w:rPr>
          <w:rFonts w:hint="eastAsia"/>
        </w:rPr>
      </w:pPr>
    </w:p>
    <w:p>
      <w:pPr>
        <w:pStyle w:val="8"/>
        <w:keepNext w:val="0"/>
        <w:keepLines w:val="0"/>
        <w:pageBreakBefore w:val="0"/>
        <w:kinsoku/>
        <w:wordWrap/>
        <w:overflowPunct/>
        <w:topLinePunct w:val="0"/>
        <w:autoSpaceDE/>
        <w:autoSpaceDN/>
        <w:bidi w:val="0"/>
        <w:adjustRightInd/>
        <w:spacing w:line="560" w:lineRule="exact"/>
        <w:ind w:right="573" w:rightChars="273" w:firstLine="640" w:firstLineChars="200"/>
        <w:jc w:val="right"/>
        <w:textAlignment w:val="auto"/>
        <w:rPr>
          <w:rFonts w:hint="eastAsia" w:ascii="仿宋_GB2312" w:hAnsi="仿宋" w:eastAsia="仿宋_GB2312"/>
          <w:sz w:val="32"/>
        </w:rPr>
      </w:pPr>
      <w:r>
        <w:rPr>
          <w:rFonts w:hint="eastAsia" w:ascii="仿宋_GB2312" w:eastAsia="仿宋_GB2312"/>
          <w:sz w:val="32"/>
        </w:rPr>
        <w:t>长治市潞州区发展和改革局</w:t>
      </w:r>
    </w:p>
    <w:p>
      <w:pPr>
        <w:pStyle w:val="8"/>
        <w:keepNext w:val="0"/>
        <w:keepLines w:val="0"/>
        <w:pageBreakBefore w:val="0"/>
        <w:kinsoku/>
        <w:wordWrap/>
        <w:overflowPunct/>
        <w:topLinePunct w:val="0"/>
        <w:autoSpaceDE/>
        <w:autoSpaceDN/>
        <w:bidi w:val="0"/>
        <w:adjustRightInd/>
        <w:spacing w:line="560" w:lineRule="exact"/>
        <w:ind w:right="932" w:rightChars="444" w:firstLine="640" w:firstLineChars="200"/>
        <w:jc w:val="center"/>
        <w:textAlignment w:val="auto"/>
        <w:rPr>
          <w:rFonts w:hint="eastAsia" w:ascii="仿宋_GB2312" w:hAnsi="仿宋" w:eastAsia="仿宋_GB2312"/>
          <w:sz w:val="32"/>
        </w:rPr>
      </w:pPr>
      <w:r>
        <w:rPr>
          <w:rFonts w:hint="eastAsia" w:ascii="仿宋_GB2312" w:hAnsi="仿宋" w:eastAsia="仿宋_GB2312"/>
          <w:sz w:val="32"/>
          <w:lang w:val="en-US" w:eastAsia="zh-CN"/>
        </w:rPr>
        <w:t xml:space="preserve">                          </w:t>
      </w:r>
      <w:r>
        <w:rPr>
          <w:rFonts w:hint="eastAsia" w:ascii="仿宋_GB2312" w:hAnsi="仿宋" w:eastAsia="仿宋_GB2312"/>
          <w:sz w:val="32"/>
        </w:rPr>
        <w:t>202</w:t>
      </w:r>
      <w:r>
        <w:rPr>
          <w:rFonts w:hint="eastAsia" w:ascii="仿宋_GB2312" w:hAnsi="仿宋" w:eastAsia="仿宋_GB2312"/>
          <w:sz w:val="32"/>
          <w:lang w:val="en-US" w:eastAsia="zh-CN"/>
        </w:rPr>
        <w:t>3</w:t>
      </w:r>
      <w:r>
        <w:rPr>
          <w:rFonts w:hint="eastAsia" w:ascii="仿宋_GB2312" w:hAnsi="仿宋" w:eastAsia="仿宋_GB2312"/>
          <w:sz w:val="32"/>
        </w:rPr>
        <w:t>年</w:t>
      </w:r>
      <w:r>
        <w:rPr>
          <w:rFonts w:hint="eastAsia" w:ascii="仿宋_GB2312" w:hAnsi="仿宋" w:eastAsia="仿宋_GB2312"/>
          <w:sz w:val="32"/>
          <w:lang w:val="en-US" w:eastAsia="zh-CN"/>
        </w:rPr>
        <w:t>8</w:t>
      </w:r>
      <w:r>
        <w:rPr>
          <w:rFonts w:hint="eastAsia" w:ascii="仿宋_GB2312" w:hAnsi="仿宋" w:eastAsia="仿宋_GB2312"/>
          <w:sz w:val="32"/>
        </w:rPr>
        <w:t>月</w:t>
      </w:r>
      <w:r>
        <w:rPr>
          <w:rFonts w:hint="eastAsia" w:ascii="仿宋_GB2312" w:hAnsi="仿宋" w:eastAsia="仿宋_GB2312"/>
          <w:sz w:val="32"/>
          <w:lang w:val="en-US" w:eastAsia="zh-CN"/>
        </w:rPr>
        <w:t>7</w:t>
      </w:r>
      <w:r>
        <w:rPr>
          <w:rFonts w:hint="eastAsia" w:ascii="仿宋_GB2312" w:hAnsi="仿宋" w:eastAsia="仿宋_GB2312"/>
          <w:sz w:val="32"/>
        </w:rPr>
        <w:t>日</w:t>
      </w:r>
    </w:p>
    <w:p>
      <w:pPr>
        <w:pStyle w:val="8"/>
        <w:keepNext w:val="0"/>
        <w:keepLines w:val="0"/>
        <w:pageBreakBefore w:val="0"/>
        <w:kinsoku/>
        <w:wordWrap/>
        <w:overflowPunct/>
        <w:topLinePunct w:val="0"/>
        <w:autoSpaceDE/>
        <w:autoSpaceDN/>
        <w:bidi w:val="0"/>
        <w:adjustRightInd/>
        <w:spacing w:line="560" w:lineRule="exact"/>
        <w:ind w:right="932" w:rightChars="444" w:firstLine="640" w:firstLineChars="200"/>
        <w:jc w:val="center"/>
        <w:textAlignment w:val="auto"/>
        <w:rPr>
          <w:rFonts w:hint="eastAsia" w:ascii="仿宋_GB2312" w:hAnsi="仿宋" w:eastAsia="仿宋_GB2312"/>
          <w:sz w:val="32"/>
        </w:rPr>
      </w:pPr>
    </w:p>
    <w:p>
      <w:pPr>
        <w:spacing w:line="80" w:lineRule="exact"/>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460" w:lineRule="exact"/>
        <w:rPr>
          <w:rFonts w:hint="eastAsia" w:ascii="仿宋" w:hAnsi="仿宋" w:eastAsia="仿宋" w:cs="仿宋"/>
          <w:sz w:val="28"/>
          <w:szCs w:val="28"/>
          <w:lang w:eastAsia="zh-CN"/>
        </w:rPr>
      </w:pPr>
      <w:r>
        <w:rPr>
          <w:rFonts w:hint="eastAsia" w:ascii="仿宋" w:hAnsi="仿宋" w:eastAsia="仿宋" w:cs="仿宋"/>
          <w:sz w:val="28"/>
          <w:szCs w:val="28"/>
        </w:rPr>
        <w:t>抄报:区政府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市发改委、</w:t>
      </w:r>
      <w:r>
        <w:rPr>
          <w:rFonts w:hint="eastAsia" w:ascii="仿宋" w:hAnsi="仿宋" w:eastAsia="仿宋" w:cs="仿宋"/>
          <w:sz w:val="28"/>
          <w:szCs w:val="28"/>
          <w:lang w:eastAsia="zh-CN"/>
        </w:rPr>
        <w:t>市</w:t>
      </w:r>
      <w:r>
        <w:rPr>
          <w:rFonts w:hint="eastAsia" w:ascii="仿宋" w:hAnsi="仿宋" w:eastAsia="仿宋" w:cs="仿宋"/>
          <w:sz w:val="28"/>
          <w:szCs w:val="28"/>
        </w:rPr>
        <w:t>行政审批服务管理局</w:t>
      </w:r>
    </w:p>
    <w:p>
      <w:pPr>
        <w:spacing w:line="100" w:lineRule="exact"/>
        <w:rPr>
          <w:rFonts w:hint="eastAsia" w:ascii="仿宋" w:hAnsi="仿宋" w:eastAsia="仿宋"/>
          <w:sz w:val="28"/>
          <w:szCs w:val="28"/>
        </w:rPr>
      </w:pPr>
      <w:r>
        <w:rPr>
          <w:rFonts w:hint="eastAsia" w:ascii="方正仿宋简体" w:eastAsia="方正仿宋简体"/>
          <w:sz w:val="32"/>
          <w:u w:val="single"/>
        </w:rPr>
        <w:t xml:space="preserve">                                                        </w:t>
      </w:r>
    </w:p>
    <w:p>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抄送:区财政局、区行政审批服务管理局、</w:t>
      </w:r>
      <w:r>
        <w:rPr>
          <w:rFonts w:hint="eastAsia" w:ascii="仿宋" w:hAnsi="仿宋" w:eastAsia="仿宋" w:cs="仿宋"/>
          <w:sz w:val="28"/>
          <w:szCs w:val="28"/>
          <w:lang w:eastAsia="zh-CN"/>
        </w:rPr>
        <w:t>区自然资源局、区统计局、</w:t>
      </w:r>
    </w:p>
    <w:p>
      <w:pPr>
        <w:spacing w:line="500" w:lineRule="exact"/>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 xml:space="preserve">马厂镇、黄碾镇、五马街道、堠北庄街道 </w:t>
      </w:r>
    </w:p>
    <w:p>
      <w:pPr>
        <w:spacing w:line="80" w:lineRule="exact"/>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460" w:lineRule="exact"/>
        <w:rPr>
          <w:rFonts w:hint="eastAsia" w:ascii="仿宋" w:hAnsi="仿宋" w:eastAsia="仿宋" w:cs="仿宋"/>
          <w:sz w:val="28"/>
          <w:szCs w:val="28"/>
        </w:rPr>
      </w:pPr>
      <w:r>
        <w:rPr>
          <w:rFonts w:hint="eastAsia" w:ascii="仿宋" w:hAnsi="仿宋" w:eastAsia="仿宋" w:cs="仿宋"/>
          <w:spacing w:val="0"/>
          <w:sz w:val="28"/>
          <w:szCs w:val="28"/>
        </w:rPr>
        <w:t xml:space="preserve">长治市潞州区发展和改革局  </w:t>
      </w:r>
      <w:r>
        <w:rPr>
          <w:rFonts w:hint="eastAsia" w:ascii="仿宋" w:hAnsi="仿宋" w:eastAsia="仿宋" w:cs="仿宋"/>
          <w:spacing w:val="-20"/>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日印发 </w:t>
      </w:r>
    </w:p>
    <w:p>
      <w:pPr>
        <w:spacing w:line="100" w:lineRule="exact"/>
        <w:rPr>
          <w:rFonts w:hint="eastAsia" w:ascii="仿宋" w:hAnsi="仿宋" w:eastAsia="仿宋"/>
          <w:sz w:val="28"/>
          <w:szCs w:val="28"/>
        </w:rPr>
      </w:pPr>
      <w:r>
        <w:rPr>
          <w:rFonts w:hint="eastAsia" w:ascii="方正仿宋简体" w:eastAsia="方正仿宋简体"/>
          <w:sz w:val="32"/>
          <w:u w:val="single"/>
        </w:rPr>
        <w:t xml:space="preserve">                                                        </w:t>
      </w:r>
    </w:p>
    <w:p>
      <w:pPr>
        <w:spacing w:line="80" w:lineRule="exact"/>
        <w:rPr>
          <w:rFonts w:hint="eastAsia" w:ascii="仿宋" w:hAnsi="仿宋" w:eastAsia="仿宋" w:cs="仿宋"/>
          <w:sz w:val="28"/>
          <w:szCs w:val="28"/>
          <w:u w:val="single"/>
        </w:rPr>
      </w:pPr>
    </w:p>
    <w:p>
      <w:pPr>
        <w:jc w:val="center"/>
        <w:rPr>
          <w:rFonts w:hint="eastAsia" w:ascii="方正小标宋简体" w:eastAsia="方正小标宋简体"/>
          <w:sz w:val="36"/>
        </w:rPr>
      </w:pPr>
      <w:r>
        <w:rPr>
          <w:rFonts w:hint="eastAsia" w:ascii="方正小标宋简体" w:eastAsia="方正小标宋简体"/>
          <w:sz w:val="36"/>
        </w:rPr>
        <w:t>长治市建设项目招标方案和不招标核准表</w:t>
      </w:r>
    </w:p>
    <w:p>
      <w:pPr>
        <w:jc w:val="center"/>
        <w:rPr>
          <w:rFonts w:ascii="方正小标宋简体" w:eastAsia="方正小标宋简体"/>
          <w:sz w:val="18"/>
        </w:rPr>
      </w:pPr>
      <w:r>
        <w:rPr>
          <w:rFonts w:hint="eastAsia" w:ascii="方正小标宋简体" w:eastAsia="方正小标宋简体"/>
          <w:sz w:val="18"/>
        </w:rPr>
        <w:t xml:space="preserve">                                                                         </w:t>
      </w:r>
      <w:r>
        <w:rPr>
          <w:rFonts w:hint="eastAsia" w:ascii="仿宋" w:hAnsi="仿宋" w:eastAsia="仿宋" w:cs="仿宋"/>
          <w:sz w:val="24"/>
          <w:szCs w:val="24"/>
        </w:rPr>
        <w:t>招标：202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86</w:t>
      </w:r>
      <w:r>
        <w:rPr>
          <w:rFonts w:hint="eastAsia" w:ascii="仿宋" w:hAnsi="仿宋" w:eastAsia="仿宋" w:cs="仿宋"/>
          <w:sz w:val="24"/>
          <w:szCs w:val="24"/>
        </w:rPr>
        <w:t>号</w:t>
      </w:r>
    </w:p>
    <w:tbl>
      <w:tblPr>
        <w:tblStyle w:val="6"/>
        <w:tblW w:w="95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195"/>
        <w:gridCol w:w="1192"/>
        <w:gridCol w:w="1196"/>
        <w:gridCol w:w="12"/>
        <w:gridCol w:w="1182"/>
        <w:gridCol w:w="1193"/>
        <w:gridCol w:w="1193"/>
        <w:gridCol w:w="1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1187" w:type="dxa"/>
            <w:noWrap w:val="0"/>
            <w:vAlign w:val="center"/>
          </w:tcPr>
          <w:p>
            <w:pPr>
              <w:jc w:val="center"/>
              <w:rPr>
                <w:rFonts w:hint="eastAsia"/>
              </w:rPr>
            </w:pPr>
            <w:r>
              <w:rPr>
                <w:rFonts w:hint="eastAsia"/>
              </w:rPr>
              <w:t>项目名称</w:t>
            </w:r>
          </w:p>
        </w:tc>
        <w:tc>
          <w:tcPr>
            <w:tcW w:w="3583" w:type="dxa"/>
            <w:gridSpan w:val="3"/>
            <w:noWrap w:val="0"/>
            <w:vAlign w:val="center"/>
          </w:tcPr>
          <w:p>
            <w:pPr>
              <w:spacing w:line="500" w:lineRule="exact"/>
              <w:rPr>
                <w:sz w:val="24"/>
              </w:rPr>
            </w:pPr>
            <w:r>
              <w:rPr>
                <w:rFonts w:hint="eastAsia" w:ascii="仿宋" w:hAnsi="仿宋" w:eastAsia="仿宋" w:cs="仿宋"/>
                <w:sz w:val="24"/>
                <w:lang w:val="en-US" w:eastAsia="zh-CN"/>
              </w:rPr>
              <w:t>S102(省道太长线）黄碾-马厂段长治市国道环线208国道圪坨段等5段道路两侧路域环境整治工程</w:t>
            </w:r>
          </w:p>
        </w:tc>
        <w:tc>
          <w:tcPr>
            <w:tcW w:w="1194" w:type="dxa"/>
            <w:gridSpan w:val="2"/>
            <w:noWrap w:val="0"/>
            <w:vAlign w:val="center"/>
          </w:tcPr>
          <w:p>
            <w:pPr>
              <w:jc w:val="center"/>
              <w:rPr>
                <w:rFonts w:hint="eastAsia"/>
              </w:rPr>
            </w:pPr>
            <w:r>
              <w:rPr>
                <w:rFonts w:hint="eastAsia"/>
              </w:rPr>
              <w:t>建设单位</w:t>
            </w:r>
          </w:p>
        </w:tc>
        <w:tc>
          <w:tcPr>
            <w:tcW w:w="3622" w:type="dxa"/>
            <w:gridSpan w:val="3"/>
            <w:noWrap w:val="0"/>
            <w:vAlign w:val="center"/>
          </w:tcPr>
          <w:p>
            <w:pPr>
              <w:jc w:val="left"/>
              <w:rPr>
                <w:rFonts w:hint="eastAsia" w:eastAsia="仿宋"/>
                <w:sz w:val="24"/>
                <w:lang w:eastAsia="zh-CN"/>
              </w:rPr>
            </w:pPr>
            <w:r>
              <w:rPr>
                <w:rFonts w:hint="eastAsia" w:ascii="仿宋" w:hAnsi="仿宋" w:eastAsia="仿宋" w:cs="仿宋"/>
                <w:sz w:val="24"/>
                <w:szCs w:val="24"/>
                <w:lang w:eastAsia="zh-CN"/>
              </w:rPr>
              <w:t>长治市潞州区交通运输局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1187" w:type="dxa"/>
            <w:vMerge w:val="restart"/>
            <w:noWrap w:val="0"/>
            <w:vAlign w:val="center"/>
          </w:tcPr>
          <w:p>
            <w:pPr>
              <w:jc w:val="center"/>
              <w:rPr>
                <w:rFonts w:hint="eastAsia"/>
              </w:rPr>
            </w:pPr>
          </w:p>
        </w:tc>
        <w:tc>
          <w:tcPr>
            <w:tcW w:w="2387" w:type="dxa"/>
            <w:gridSpan w:val="2"/>
            <w:noWrap w:val="0"/>
            <w:vAlign w:val="center"/>
          </w:tcPr>
          <w:p>
            <w:pPr>
              <w:jc w:val="center"/>
              <w:rPr>
                <w:rFonts w:hint="eastAsia"/>
              </w:rPr>
            </w:pPr>
            <w:r>
              <w:rPr>
                <w:rFonts w:hint="eastAsia"/>
              </w:rPr>
              <w:t>招标范围</w:t>
            </w:r>
          </w:p>
        </w:tc>
        <w:tc>
          <w:tcPr>
            <w:tcW w:w="2390" w:type="dxa"/>
            <w:gridSpan w:val="3"/>
            <w:noWrap w:val="0"/>
            <w:vAlign w:val="center"/>
          </w:tcPr>
          <w:p>
            <w:pPr>
              <w:jc w:val="center"/>
              <w:rPr>
                <w:rFonts w:hint="eastAsia"/>
              </w:rPr>
            </w:pPr>
            <w:r>
              <w:rPr>
                <w:rFonts w:hint="eastAsia"/>
              </w:rPr>
              <w:t>招标组织形式</w:t>
            </w:r>
          </w:p>
        </w:tc>
        <w:tc>
          <w:tcPr>
            <w:tcW w:w="2386" w:type="dxa"/>
            <w:gridSpan w:val="2"/>
            <w:noWrap w:val="0"/>
            <w:vAlign w:val="center"/>
          </w:tcPr>
          <w:p>
            <w:pPr>
              <w:jc w:val="center"/>
              <w:rPr>
                <w:rFonts w:hint="eastAsia"/>
              </w:rPr>
            </w:pPr>
            <w:r>
              <w:rPr>
                <w:rFonts w:hint="eastAsia"/>
              </w:rPr>
              <w:t>招标方式</w:t>
            </w:r>
          </w:p>
        </w:tc>
        <w:tc>
          <w:tcPr>
            <w:tcW w:w="1236" w:type="dxa"/>
            <w:vMerge w:val="restart"/>
            <w:noWrap w:val="0"/>
            <w:vAlign w:val="center"/>
          </w:tcPr>
          <w:p>
            <w:pPr>
              <w:jc w:val="center"/>
              <w:rPr>
                <w:rFonts w:hint="eastAsia"/>
              </w:rPr>
            </w:pPr>
            <w:r>
              <w:rPr>
                <w:rFonts w:hint="eastAsia"/>
              </w:rPr>
              <w:t>不采用</w:t>
            </w:r>
          </w:p>
          <w:p>
            <w:pPr>
              <w:jc w:val="center"/>
              <w:rPr>
                <w:rFonts w:hint="eastAsia"/>
              </w:rPr>
            </w:pPr>
            <w:r>
              <w:rPr>
                <w:rFonts w:hint="eastAsia"/>
              </w:rPr>
              <w:t>招标方式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1187" w:type="dxa"/>
            <w:vMerge w:val="continue"/>
            <w:noWrap w:val="0"/>
            <w:vAlign w:val="center"/>
          </w:tcPr>
          <w:p>
            <w:pPr>
              <w:jc w:val="center"/>
              <w:rPr>
                <w:rFonts w:hint="eastAsia"/>
              </w:rPr>
            </w:pPr>
          </w:p>
        </w:tc>
        <w:tc>
          <w:tcPr>
            <w:tcW w:w="1195" w:type="dxa"/>
            <w:noWrap w:val="0"/>
            <w:vAlign w:val="center"/>
          </w:tcPr>
          <w:p>
            <w:pPr>
              <w:jc w:val="center"/>
              <w:rPr>
                <w:rFonts w:hint="eastAsia"/>
              </w:rPr>
            </w:pPr>
            <w:r>
              <w:rPr>
                <w:rFonts w:hint="eastAsia"/>
              </w:rPr>
              <w:t>全部招标</w:t>
            </w:r>
          </w:p>
        </w:tc>
        <w:tc>
          <w:tcPr>
            <w:tcW w:w="1192" w:type="dxa"/>
            <w:noWrap w:val="0"/>
            <w:vAlign w:val="center"/>
          </w:tcPr>
          <w:p>
            <w:pPr>
              <w:jc w:val="center"/>
              <w:rPr>
                <w:rFonts w:hint="eastAsia"/>
              </w:rPr>
            </w:pPr>
            <w:r>
              <w:rPr>
                <w:rFonts w:hint="eastAsia"/>
              </w:rPr>
              <w:t>部分招标</w:t>
            </w:r>
          </w:p>
        </w:tc>
        <w:tc>
          <w:tcPr>
            <w:tcW w:w="1196" w:type="dxa"/>
            <w:noWrap w:val="0"/>
            <w:vAlign w:val="center"/>
          </w:tcPr>
          <w:p>
            <w:pPr>
              <w:jc w:val="center"/>
              <w:rPr>
                <w:rFonts w:hint="eastAsia"/>
              </w:rPr>
            </w:pPr>
            <w:r>
              <w:rPr>
                <w:rFonts w:hint="eastAsia"/>
              </w:rPr>
              <w:t>委托招标</w:t>
            </w:r>
          </w:p>
        </w:tc>
        <w:tc>
          <w:tcPr>
            <w:tcW w:w="1194" w:type="dxa"/>
            <w:gridSpan w:val="2"/>
            <w:noWrap w:val="0"/>
            <w:vAlign w:val="center"/>
          </w:tcPr>
          <w:p>
            <w:pPr>
              <w:jc w:val="center"/>
              <w:rPr>
                <w:rFonts w:hint="eastAsia"/>
              </w:rPr>
            </w:pPr>
            <w:r>
              <w:rPr>
                <w:rFonts w:hint="eastAsia"/>
              </w:rPr>
              <w:t>自行招标</w:t>
            </w:r>
          </w:p>
        </w:tc>
        <w:tc>
          <w:tcPr>
            <w:tcW w:w="1193" w:type="dxa"/>
            <w:noWrap w:val="0"/>
            <w:vAlign w:val="center"/>
          </w:tcPr>
          <w:p>
            <w:pPr>
              <w:jc w:val="center"/>
              <w:rPr>
                <w:rFonts w:hint="eastAsia"/>
              </w:rPr>
            </w:pPr>
            <w:r>
              <w:rPr>
                <w:rFonts w:hint="eastAsia"/>
              </w:rPr>
              <w:t>公开招标</w:t>
            </w:r>
          </w:p>
        </w:tc>
        <w:tc>
          <w:tcPr>
            <w:tcW w:w="1193" w:type="dxa"/>
            <w:noWrap w:val="0"/>
            <w:vAlign w:val="center"/>
          </w:tcPr>
          <w:p>
            <w:pPr>
              <w:jc w:val="center"/>
              <w:rPr>
                <w:rFonts w:hint="eastAsia"/>
              </w:rPr>
            </w:pPr>
            <w:r>
              <w:rPr>
                <w:rFonts w:hint="eastAsia"/>
              </w:rPr>
              <w:t>邀请招标</w:t>
            </w:r>
          </w:p>
        </w:tc>
        <w:tc>
          <w:tcPr>
            <w:tcW w:w="1236" w:type="dxa"/>
            <w:vMerge w:val="continue"/>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187" w:type="dxa"/>
            <w:noWrap w:val="0"/>
            <w:vAlign w:val="center"/>
          </w:tcPr>
          <w:p>
            <w:pPr>
              <w:jc w:val="center"/>
              <w:rPr>
                <w:rFonts w:hint="eastAsia" w:eastAsia="宋体"/>
                <w:lang w:eastAsia="zh-CN"/>
              </w:rPr>
            </w:pPr>
            <w:r>
              <w:rPr>
                <w:rFonts w:hint="eastAsia"/>
                <w:lang w:eastAsia="zh-CN"/>
              </w:rPr>
              <w:t>勘察</w:t>
            </w:r>
          </w:p>
        </w:tc>
        <w:tc>
          <w:tcPr>
            <w:tcW w:w="1195" w:type="dxa"/>
            <w:noWrap w:val="0"/>
            <w:vAlign w:val="center"/>
          </w:tcPr>
          <w:p>
            <w:pPr>
              <w:jc w:val="center"/>
              <w:rPr>
                <w:rFonts w:hint="eastAsia"/>
              </w:rPr>
            </w:pPr>
            <w:r>
              <w:rPr>
                <w:rFonts w:hint="eastAsia" w:ascii="宋体" w:hAnsi="宋体"/>
                <w:sz w:val="24"/>
              </w:rPr>
              <w:t>------</w:t>
            </w:r>
          </w:p>
        </w:tc>
        <w:tc>
          <w:tcPr>
            <w:tcW w:w="1192" w:type="dxa"/>
            <w:noWrap w:val="0"/>
            <w:vAlign w:val="center"/>
          </w:tcPr>
          <w:p>
            <w:pPr>
              <w:jc w:val="center"/>
              <w:rPr>
                <w:rFonts w:hint="eastAsia"/>
              </w:rPr>
            </w:pPr>
            <w:r>
              <w:rPr>
                <w:rFonts w:hint="eastAsia" w:ascii="宋体" w:hAnsi="宋体"/>
                <w:sz w:val="24"/>
              </w:rPr>
              <w:t>------</w:t>
            </w:r>
          </w:p>
        </w:tc>
        <w:tc>
          <w:tcPr>
            <w:tcW w:w="1196" w:type="dxa"/>
            <w:noWrap w:val="0"/>
            <w:vAlign w:val="center"/>
          </w:tcPr>
          <w:p>
            <w:pPr>
              <w:jc w:val="center"/>
              <w:rPr>
                <w:rFonts w:hint="eastAsia"/>
              </w:rPr>
            </w:pPr>
            <w:r>
              <w:rPr>
                <w:rFonts w:hint="eastAsia" w:ascii="宋体" w:hAnsi="宋体"/>
                <w:sz w:val="24"/>
              </w:rPr>
              <w:t>------</w:t>
            </w:r>
          </w:p>
        </w:tc>
        <w:tc>
          <w:tcPr>
            <w:tcW w:w="1194" w:type="dxa"/>
            <w:gridSpan w:val="2"/>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ascii="宋体" w:hAnsi="宋体"/>
                <w:sz w:val="24"/>
              </w:rPr>
              <w:t>------</w:t>
            </w:r>
          </w:p>
        </w:tc>
        <w:tc>
          <w:tcPr>
            <w:tcW w:w="1236" w:type="dxa"/>
            <w:noWrap w:val="0"/>
            <w:vAlign w:val="center"/>
          </w:tcPr>
          <w:p>
            <w:pPr>
              <w:jc w:val="center"/>
              <w:rPr>
                <w:rFonts w:hint="eastAsia"/>
              </w:rPr>
            </w:pPr>
            <w:r>
              <w:rPr>
                <w:rFonts w:hint="eastAsia"/>
              </w:rPr>
              <w:t>核准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187" w:type="dxa"/>
            <w:noWrap w:val="0"/>
            <w:vAlign w:val="center"/>
          </w:tcPr>
          <w:p>
            <w:pPr>
              <w:jc w:val="center"/>
              <w:rPr>
                <w:rFonts w:hint="eastAsia"/>
              </w:rPr>
            </w:pPr>
            <w:r>
              <w:rPr>
                <w:rFonts w:hint="eastAsia"/>
              </w:rPr>
              <w:t>设计</w:t>
            </w:r>
          </w:p>
        </w:tc>
        <w:tc>
          <w:tcPr>
            <w:tcW w:w="1195" w:type="dxa"/>
            <w:noWrap w:val="0"/>
            <w:vAlign w:val="center"/>
          </w:tcPr>
          <w:p>
            <w:pPr>
              <w:jc w:val="center"/>
              <w:rPr>
                <w:rFonts w:hint="eastAsia"/>
              </w:rPr>
            </w:pPr>
            <w:r>
              <w:rPr>
                <w:rFonts w:hint="eastAsia" w:ascii="宋体" w:hAnsi="宋体"/>
                <w:sz w:val="24"/>
              </w:rPr>
              <w:t>------</w:t>
            </w:r>
          </w:p>
        </w:tc>
        <w:tc>
          <w:tcPr>
            <w:tcW w:w="1192" w:type="dxa"/>
            <w:noWrap w:val="0"/>
            <w:vAlign w:val="center"/>
          </w:tcPr>
          <w:p>
            <w:pPr>
              <w:jc w:val="center"/>
              <w:rPr>
                <w:rFonts w:hint="eastAsia"/>
              </w:rPr>
            </w:pPr>
            <w:r>
              <w:rPr>
                <w:rFonts w:hint="eastAsia" w:ascii="宋体" w:hAnsi="宋体"/>
                <w:sz w:val="24"/>
              </w:rPr>
              <w:t>------</w:t>
            </w:r>
          </w:p>
        </w:tc>
        <w:tc>
          <w:tcPr>
            <w:tcW w:w="1196" w:type="dxa"/>
            <w:noWrap w:val="0"/>
            <w:vAlign w:val="center"/>
          </w:tcPr>
          <w:p>
            <w:pPr>
              <w:jc w:val="center"/>
              <w:rPr>
                <w:rFonts w:hint="eastAsia"/>
              </w:rPr>
            </w:pPr>
            <w:r>
              <w:rPr>
                <w:rFonts w:hint="eastAsia" w:ascii="宋体" w:hAnsi="宋体"/>
                <w:sz w:val="24"/>
              </w:rPr>
              <w:t>------</w:t>
            </w:r>
          </w:p>
        </w:tc>
        <w:tc>
          <w:tcPr>
            <w:tcW w:w="1194" w:type="dxa"/>
            <w:gridSpan w:val="2"/>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ascii="宋体" w:hAnsi="宋体"/>
                <w:sz w:val="24"/>
              </w:rPr>
              <w:t>------</w:t>
            </w:r>
          </w:p>
        </w:tc>
        <w:tc>
          <w:tcPr>
            <w:tcW w:w="1236" w:type="dxa"/>
            <w:noWrap w:val="0"/>
            <w:vAlign w:val="center"/>
          </w:tcPr>
          <w:p>
            <w:pPr>
              <w:jc w:val="center"/>
              <w:rPr>
                <w:rFonts w:hint="eastAsia"/>
              </w:rPr>
            </w:pPr>
            <w:r>
              <w:rPr>
                <w:rFonts w:hint="eastAsia"/>
              </w:rPr>
              <w:t>核准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187" w:type="dxa"/>
            <w:noWrap w:val="0"/>
            <w:vAlign w:val="center"/>
          </w:tcPr>
          <w:p>
            <w:pPr>
              <w:jc w:val="center"/>
              <w:rPr>
                <w:rFonts w:hint="eastAsia"/>
              </w:rPr>
            </w:pPr>
            <w:r>
              <w:rPr>
                <w:rFonts w:hint="eastAsia"/>
              </w:rPr>
              <w:t>建安工程</w:t>
            </w:r>
          </w:p>
        </w:tc>
        <w:tc>
          <w:tcPr>
            <w:tcW w:w="1195" w:type="dxa"/>
            <w:noWrap w:val="0"/>
            <w:vAlign w:val="center"/>
          </w:tcPr>
          <w:p>
            <w:pPr>
              <w:jc w:val="center"/>
              <w:rPr>
                <w:rFonts w:hint="eastAsia"/>
              </w:rPr>
            </w:pPr>
            <w:r>
              <w:rPr>
                <w:rFonts w:hint="eastAsia"/>
              </w:rPr>
              <w:t>核准</w:t>
            </w:r>
          </w:p>
        </w:tc>
        <w:tc>
          <w:tcPr>
            <w:tcW w:w="1192" w:type="dxa"/>
            <w:noWrap w:val="0"/>
            <w:vAlign w:val="center"/>
          </w:tcPr>
          <w:p>
            <w:pPr>
              <w:jc w:val="center"/>
              <w:rPr>
                <w:rFonts w:hint="eastAsia"/>
              </w:rPr>
            </w:pPr>
            <w:r>
              <w:rPr>
                <w:rFonts w:hint="eastAsia" w:ascii="宋体" w:hAnsi="宋体"/>
                <w:sz w:val="24"/>
              </w:rPr>
              <w:t>------</w:t>
            </w:r>
          </w:p>
        </w:tc>
        <w:tc>
          <w:tcPr>
            <w:tcW w:w="1196" w:type="dxa"/>
            <w:noWrap w:val="0"/>
            <w:vAlign w:val="center"/>
          </w:tcPr>
          <w:p>
            <w:pPr>
              <w:jc w:val="center"/>
              <w:rPr>
                <w:rFonts w:hint="eastAsia"/>
              </w:rPr>
            </w:pPr>
            <w:r>
              <w:rPr>
                <w:rFonts w:hint="eastAsia"/>
              </w:rPr>
              <w:t>核准</w:t>
            </w:r>
          </w:p>
        </w:tc>
        <w:tc>
          <w:tcPr>
            <w:tcW w:w="1194" w:type="dxa"/>
            <w:gridSpan w:val="2"/>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rPr>
              <w:t>核准</w:t>
            </w:r>
          </w:p>
        </w:tc>
        <w:tc>
          <w:tcPr>
            <w:tcW w:w="1193" w:type="dxa"/>
            <w:noWrap w:val="0"/>
            <w:vAlign w:val="center"/>
          </w:tcPr>
          <w:p>
            <w:pPr>
              <w:jc w:val="center"/>
              <w:rPr>
                <w:rFonts w:hint="eastAsia"/>
              </w:rPr>
            </w:pPr>
            <w:r>
              <w:rPr>
                <w:rFonts w:hint="eastAsia" w:ascii="宋体" w:hAnsi="宋体"/>
                <w:sz w:val="24"/>
              </w:rPr>
              <w:t>------</w:t>
            </w:r>
          </w:p>
        </w:tc>
        <w:tc>
          <w:tcPr>
            <w:tcW w:w="1236" w:type="dxa"/>
            <w:noWrap w:val="0"/>
            <w:vAlign w:val="center"/>
          </w:tcPr>
          <w:p>
            <w:pPr>
              <w:jc w:val="center"/>
              <w:rPr>
                <w:rFonts w:hint="eastAsia"/>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187" w:type="dxa"/>
            <w:noWrap w:val="0"/>
            <w:vAlign w:val="center"/>
          </w:tcPr>
          <w:p>
            <w:pPr>
              <w:jc w:val="center"/>
              <w:rPr>
                <w:rFonts w:hint="eastAsia"/>
              </w:rPr>
            </w:pPr>
            <w:r>
              <w:rPr>
                <w:rFonts w:hint="eastAsia"/>
              </w:rPr>
              <w:t>监理</w:t>
            </w:r>
          </w:p>
        </w:tc>
        <w:tc>
          <w:tcPr>
            <w:tcW w:w="1195" w:type="dxa"/>
            <w:noWrap w:val="0"/>
            <w:vAlign w:val="center"/>
          </w:tcPr>
          <w:p>
            <w:pPr>
              <w:jc w:val="center"/>
              <w:rPr>
                <w:rFonts w:hint="eastAsia"/>
              </w:rPr>
            </w:pPr>
            <w:r>
              <w:rPr>
                <w:rFonts w:hint="eastAsia" w:ascii="宋体" w:hAnsi="宋体"/>
                <w:sz w:val="24"/>
              </w:rPr>
              <w:t>------</w:t>
            </w:r>
          </w:p>
        </w:tc>
        <w:tc>
          <w:tcPr>
            <w:tcW w:w="1192" w:type="dxa"/>
            <w:noWrap w:val="0"/>
            <w:vAlign w:val="center"/>
          </w:tcPr>
          <w:p>
            <w:pPr>
              <w:jc w:val="center"/>
              <w:rPr>
                <w:rFonts w:hint="eastAsia"/>
              </w:rPr>
            </w:pPr>
            <w:r>
              <w:rPr>
                <w:rFonts w:hint="eastAsia" w:ascii="宋体" w:hAnsi="宋体"/>
                <w:sz w:val="24"/>
              </w:rPr>
              <w:t>------</w:t>
            </w:r>
          </w:p>
        </w:tc>
        <w:tc>
          <w:tcPr>
            <w:tcW w:w="1196" w:type="dxa"/>
            <w:noWrap w:val="0"/>
            <w:vAlign w:val="center"/>
          </w:tcPr>
          <w:p>
            <w:pPr>
              <w:jc w:val="center"/>
              <w:rPr>
                <w:rFonts w:hint="eastAsia"/>
              </w:rPr>
            </w:pPr>
            <w:r>
              <w:rPr>
                <w:rFonts w:hint="eastAsia" w:ascii="宋体" w:hAnsi="宋体"/>
                <w:sz w:val="24"/>
              </w:rPr>
              <w:t>------</w:t>
            </w:r>
          </w:p>
        </w:tc>
        <w:tc>
          <w:tcPr>
            <w:tcW w:w="1194" w:type="dxa"/>
            <w:gridSpan w:val="2"/>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ascii="宋体" w:hAnsi="宋体"/>
                <w:sz w:val="24"/>
              </w:rPr>
              <w:t>------</w:t>
            </w:r>
          </w:p>
        </w:tc>
        <w:tc>
          <w:tcPr>
            <w:tcW w:w="1193" w:type="dxa"/>
            <w:noWrap w:val="0"/>
            <w:vAlign w:val="center"/>
          </w:tcPr>
          <w:p>
            <w:pPr>
              <w:jc w:val="center"/>
              <w:rPr>
                <w:rFonts w:hint="eastAsia"/>
              </w:rPr>
            </w:pPr>
            <w:r>
              <w:rPr>
                <w:rFonts w:hint="eastAsia" w:ascii="宋体" w:hAnsi="宋体"/>
                <w:sz w:val="24"/>
              </w:rPr>
              <w:t>------</w:t>
            </w:r>
          </w:p>
        </w:tc>
        <w:tc>
          <w:tcPr>
            <w:tcW w:w="1236" w:type="dxa"/>
            <w:noWrap w:val="0"/>
            <w:vAlign w:val="center"/>
          </w:tcPr>
          <w:p>
            <w:pPr>
              <w:jc w:val="center"/>
              <w:rPr>
                <w:rFonts w:hint="eastAsia"/>
              </w:rPr>
            </w:pPr>
            <w:r>
              <w:rPr>
                <w:rFonts w:hint="eastAsia"/>
              </w:rPr>
              <w:t>核准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187" w:type="dxa"/>
            <w:noWrap w:val="0"/>
            <w:vAlign w:val="center"/>
          </w:tcPr>
          <w:p>
            <w:pPr>
              <w:jc w:val="center"/>
              <w:rPr>
                <w:rFonts w:hint="eastAsia" w:eastAsia="宋体"/>
                <w:lang w:eastAsia="zh-CN"/>
              </w:rPr>
            </w:pPr>
            <w:r>
              <w:rPr>
                <w:rFonts w:hint="eastAsia"/>
              </w:rPr>
              <w:t>设备</w:t>
            </w:r>
          </w:p>
        </w:tc>
        <w:tc>
          <w:tcPr>
            <w:tcW w:w="1195" w:type="dxa"/>
            <w:noWrap w:val="0"/>
            <w:vAlign w:val="center"/>
          </w:tcPr>
          <w:p>
            <w:pPr>
              <w:jc w:val="center"/>
              <w:rPr>
                <w:rFonts w:hint="eastAsia" w:ascii="宋体" w:hAnsi="宋体"/>
                <w:sz w:val="24"/>
              </w:rPr>
            </w:pPr>
            <w:r>
              <w:rPr>
                <w:rFonts w:hint="eastAsia" w:ascii="宋体" w:hAnsi="宋体"/>
                <w:sz w:val="24"/>
              </w:rPr>
              <w:t>------</w:t>
            </w:r>
          </w:p>
        </w:tc>
        <w:tc>
          <w:tcPr>
            <w:tcW w:w="1192" w:type="dxa"/>
            <w:noWrap w:val="0"/>
            <w:vAlign w:val="center"/>
          </w:tcPr>
          <w:p>
            <w:pPr>
              <w:jc w:val="center"/>
              <w:rPr>
                <w:rFonts w:hint="eastAsia" w:ascii="宋体" w:hAnsi="宋体"/>
                <w:sz w:val="24"/>
              </w:rPr>
            </w:pPr>
            <w:r>
              <w:rPr>
                <w:rFonts w:hint="eastAsia" w:ascii="宋体" w:hAnsi="宋体"/>
                <w:sz w:val="24"/>
              </w:rPr>
              <w:t>------</w:t>
            </w:r>
          </w:p>
        </w:tc>
        <w:tc>
          <w:tcPr>
            <w:tcW w:w="1196" w:type="dxa"/>
            <w:noWrap w:val="0"/>
            <w:vAlign w:val="center"/>
          </w:tcPr>
          <w:p>
            <w:pPr>
              <w:jc w:val="center"/>
              <w:rPr>
                <w:rFonts w:hint="eastAsia" w:ascii="宋体" w:hAnsi="宋体"/>
                <w:sz w:val="24"/>
              </w:rPr>
            </w:pPr>
            <w:r>
              <w:rPr>
                <w:rFonts w:hint="eastAsia" w:ascii="宋体" w:hAnsi="宋体"/>
                <w:sz w:val="24"/>
              </w:rPr>
              <w:t>------</w:t>
            </w:r>
          </w:p>
        </w:tc>
        <w:tc>
          <w:tcPr>
            <w:tcW w:w="1194" w:type="dxa"/>
            <w:gridSpan w:val="2"/>
            <w:noWrap w:val="0"/>
            <w:vAlign w:val="center"/>
          </w:tcPr>
          <w:p>
            <w:pPr>
              <w:jc w:val="center"/>
              <w:rPr>
                <w:rFonts w:hint="eastAsia" w:ascii="宋体" w:hAnsi="宋体"/>
                <w:sz w:val="24"/>
              </w:rPr>
            </w:pPr>
            <w:r>
              <w:rPr>
                <w:rFonts w:hint="eastAsia" w:ascii="宋体" w:hAnsi="宋体"/>
                <w:sz w:val="24"/>
              </w:rPr>
              <w:t>------</w:t>
            </w:r>
          </w:p>
        </w:tc>
        <w:tc>
          <w:tcPr>
            <w:tcW w:w="1193" w:type="dxa"/>
            <w:noWrap w:val="0"/>
            <w:vAlign w:val="center"/>
          </w:tcPr>
          <w:p>
            <w:pPr>
              <w:jc w:val="center"/>
              <w:rPr>
                <w:rFonts w:hint="eastAsia" w:ascii="宋体" w:hAnsi="宋体"/>
                <w:sz w:val="24"/>
              </w:rPr>
            </w:pPr>
            <w:r>
              <w:rPr>
                <w:rFonts w:hint="eastAsia" w:ascii="宋体" w:hAnsi="宋体"/>
                <w:sz w:val="24"/>
              </w:rPr>
              <w:t>------</w:t>
            </w:r>
          </w:p>
        </w:tc>
        <w:tc>
          <w:tcPr>
            <w:tcW w:w="1193" w:type="dxa"/>
            <w:noWrap w:val="0"/>
            <w:vAlign w:val="center"/>
          </w:tcPr>
          <w:p>
            <w:pPr>
              <w:jc w:val="center"/>
              <w:rPr>
                <w:rFonts w:hint="eastAsia" w:ascii="宋体" w:hAnsi="宋体"/>
                <w:sz w:val="24"/>
              </w:rPr>
            </w:pPr>
            <w:r>
              <w:rPr>
                <w:rFonts w:hint="eastAsia" w:ascii="宋体" w:hAnsi="宋体"/>
                <w:sz w:val="24"/>
              </w:rPr>
              <w:t>------</w:t>
            </w:r>
          </w:p>
        </w:tc>
        <w:tc>
          <w:tcPr>
            <w:tcW w:w="1236" w:type="dxa"/>
            <w:noWrap w:val="0"/>
            <w:vAlign w:val="center"/>
          </w:tcPr>
          <w:p>
            <w:pPr>
              <w:jc w:val="center"/>
              <w:rPr>
                <w:rFonts w:hint="eastAsia" w:ascii="宋体" w:hAnsi="宋体"/>
                <w:sz w:val="24"/>
              </w:rPr>
            </w:pPr>
            <w:r>
              <w:rPr>
                <w:rFonts w:hint="eastAsia"/>
              </w:rPr>
              <w:t>核准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82" w:type="dxa"/>
            <w:gridSpan w:val="5"/>
            <w:noWrap w:val="0"/>
            <w:vAlign w:val="center"/>
          </w:tcPr>
          <w:p>
            <w:pPr>
              <w:jc w:val="center"/>
              <w:rPr>
                <w:rFonts w:hint="eastAsia" w:ascii="黑体" w:eastAsia="黑体"/>
              </w:rPr>
            </w:pPr>
            <w:r>
              <w:rPr>
                <w:rFonts w:hint="eastAsia"/>
              </w:rPr>
              <w:t>招标公告发布及中标候选人公示媒介</w:t>
            </w:r>
          </w:p>
        </w:tc>
        <w:tc>
          <w:tcPr>
            <w:tcW w:w="4804" w:type="dxa"/>
            <w:gridSpan w:val="4"/>
            <w:noWrap w:val="0"/>
            <w:vAlign w:val="center"/>
          </w:tcPr>
          <w:p>
            <w:pPr>
              <w:jc w:val="center"/>
              <w:rPr>
                <w:rFonts w:hint="eastAsia" w:ascii="黑体" w:eastAsia="黑体"/>
              </w:rPr>
            </w:pPr>
            <w:r>
              <w:rPr>
                <w:rFonts w:hint="eastAsia" w:ascii="黑体" w:eastAsia="黑体"/>
              </w:rPr>
              <w:t>山西招标投标网（www.sxbid.com.cn）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0" w:hRule="atLeast"/>
          <w:jc w:val="center"/>
        </w:trPr>
        <w:tc>
          <w:tcPr>
            <w:tcW w:w="9586" w:type="dxa"/>
            <w:gridSpan w:val="9"/>
            <w:noWrap w:val="0"/>
            <w:vAlign w:val="top"/>
          </w:tcPr>
          <w:p>
            <w:pPr>
              <w:rPr>
                <w:rFonts w:hint="eastAsia"/>
              </w:rPr>
            </w:pPr>
          </w:p>
          <w:p>
            <w:pPr>
              <w:rPr>
                <w:rFonts w:hint="eastAsia"/>
              </w:rPr>
            </w:pPr>
          </w:p>
          <w:p>
            <w:pPr>
              <w:rPr>
                <w:rFonts w:hint="eastAsia"/>
              </w:rPr>
            </w:pPr>
            <w:r>
              <w:rPr>
                <w:rFonts w:hint="eastAsia"/>
              </w:rPr>
              <w:t>核准意见：</w:t>
            </w:r>
          </w:p>
          <w:p>
            <w:pPr>
              <w:ind w:firstLine="420" w:firstLineChars="200"/>
              <w:rPr>
                <w:rFonts w:hint="eastAsia"/>
              </w:rPr>
            </w:pPr>
            <w:r>
              <w:rPr>
                <w:rFonts w:hint="eastAsia"/>
              </w:rPr>
              <w:t>一、该项目属于关系社会公共利益、公共安全的基础设施项目，按有关规定，合同估算额达到强制招标标准的建设内容必须进行招标；</w:t>
            </w:r>
          </w:p>
          <w:p>
            <w:pPr>
              <w:ind w:firstLine="420" w:firstLineChars="200"/>
              <w:rPr>
                <w:rFonts w:hint="eastAsia"/>
                <w:lang w:eastAsia="zh-CN"/>
              </w:rPr>
            </w:pPr>
            <w:r>
              <w:rPr>
                <w:rFonts w:hint="eastAsia"/>
              </w:rPr>
              <w:t>二、该项目的建安工程</w:t>
            </w:r>
            <w:r>
              <w:rPr>
                <w:rFonts w:hint="eastAsia"/>
                <w:lang w:eastAsia="zh-CN"/>
              </w:rPr>
              <w:t>合</w:t>
            </w:r>
            <w:r>
              <w:rPr>
                <w:rFonts w:hint="eastAsia"/>
              </w:rPr>
              <w:t>同估算额达到强制招标的规模标准，同意建设单位提出的委托公开招标的申请;该项目的勘察</w:t>
            </w:r>
            <w:r>
              <w:rPr>
                <w:rFonts w:hint="eastAsia"/>
                <w:lang w:eastAsia="zh-CN"/>
              </w:rPr>
              <w:t>、设计、监理</w:t>
            </w:r>
            <w:r>
              <w:rPr>
                <w:rFonts w:hint="eastAsia"/>
              </w:rPr>
              <w:t>、</w:t>
            </w:r>
            <w:r>
              <w:rPr>
                <w:rFonts w:hint="eastAsia"/>
                <w:lang w:eastAsia="zh-CN"/>
              </w:rPr>
              <w:t>设备</w:t>
            </w:r>
            <w:r>
              <w:rPr>
                <w:rFonts w:hint="eastAsia"/>
              </w:rPr>
              <w:t>合同估算额均未达到强制招标的规模标准，同意建设单位提出的不采用招标方式的申请</w:t>
            </w:r>
            <w:r>
              <w:rPr>
                <w:rFonts w:hint="eastAsia"/>
                <w:lang w:eastAsia="zh-CN"/>
              </w:rPr>
              <w:t>；</w:t>
            </w:r>
          </w:p>
          <w:p>
            <w:pPr>
              <w:ind w:firstLine="420" w:firstLineChars="200"/>
              <w:rPr>
                <w:rFonts w:hint="eastAsia"/>
                <w:lang w:eastAsia="zh-CN"/>
              </w:rPr>
            </w:pPr>
            <w:r>
              <w:rPr>
                <w:rFonts w:hint="eastAsia"/>
              </w:rPr>
              <w:t>三、建设单位应委托招标代理机构进行招标</w:t>
            </w:r>
            <w:r>
              <w:rPr>
                <w:rFonts w:hint="eastAsia"/>
                <w:lang w:eastAsia="zh-CN"/>
              </w:rPr>
              <w:t>；</w:t>
            </w:r>
          </w:p>
          <w:p>
            <w:pPr>
              <w:ind w:firstLine="420" w:firstLineChars="200"/>
              <w:rPr>
                <w:rFonts w:hint="eastAsia"/>
              </w:rPr>
            </w:pPr>
            <w:r>
              <w:rPr>
                <w:rFonts w:hint="eastAsia"/>
              </w:rPr>
              <w:t>四、该项目招标公告必须在山西招投标网（www.sxbid.com.cn）发布，中标候选人结果也必须在该网站公示；</w:t>
            </w:r>
          </w:p>
          <w:p>
            <w:pPr>
              <w:ind w:firstLine="420" w:firstLineChars="200"/>
              <w:rPr>
                <w:rFonts w:hint="eastAsia"/>
                <w:lang w:eastAsia="zh-CN"/>
              </w:rPr>
            </w:pPr>
            <w:r>
              <w:rPr>
                <w:rFonts w:hint="eastAsia"/>
              </w:rPr>
              <w:t>五、该项目应在山西省评标专家库（或长治市网络终端）随机抽取评标专家</w:t>
            </w:r>
            <w:r>
              <w:rPr>
                <w:rFonts w:hint="eastAsia"/>
                <w:lang w:eastAsia="zh-CN"/>
              </w:rPr>
              <w:t>；</w:t>
            </w:r>
          </w:p>
          <w:p>
            <w:pPr>
              <w:ind w:firstLine="420" w:firstLineChars="200"/>
              <w:rPr>
                <w:rFonts w:hint="eastAsia"/>
              </w:rPr>
            </w:pPr>
            <w:r>
              <w:rPr>
                <w:rFonts w:hint="eastAsia"/>
              </w:rPr>
              <w:t>六、建设单位和委托的招标代理机构应严格按照核准意见进行招标。</w:t>
            </w:r>
          </w:p>
          <w:p>
            <w:pPr>
              <w:wordWrap w:val="0"/>
              <w:ind w:right="1157" w:rightChars="551" w:firstLine="420" w:firstLineChars="200"/>
              <w:jc w:val="right"/>
              <w:rPr>
                <w:rFonts w:hint="eastAsia"/>
                <w:lang w:eastAsia="zh-CN"/>
              </w:rPr>
            </w:pPr>
            <w:r>
              <w:rPr>
                <w:rFonts w:hint="eastAsia"/>
                <w:lang w:val="en-US" w:eastAsia="zh-CN"/>
              </w:rPr>
              <w:t xml:space="preserve"> </w:t>
            </w:r>
          </w:p>
          <w:p>
            <w:pPr>
              <w:ind w:right="1157" w:rightChars="551" w:firstLine="420" w:firstLineChars="200"/>
              <w:jc w:val="right"/>
              <w:rPr>
                <w:rFonts w:hint="eastAsia"/>
              </w:rPr>
            </w:pPr>
          </w:p>
          <w:p>
            <w:pPr>
              <w:ind w:right="1157" w:rightChars="551" w:firstLine="420" w:firstLineChars="200"/>
              <w:jc w:val="right"/>
              <w:rPr>
                <w:rFonts w:hint="eastAsia"/>
              </w:rPr>
            </w:pPr>
          </w:p>
          <w:p>
            <w:pPr>
              <w:ind w:right="1157" w:rightChars="551" w:firstLine="420" w:firstLineChars="200"/>
              <w:jc w:val="right"/>
              <w:rPr>
                <w:rFonts w:hint="eastAsia"/>
              </w:rPr>
            </w:pPr>
            <w:r>
              <w:rPr>
                <w:rFonts w:hint="eastAsia"/>
              </w:rPr>
              <w:t>长治市潞州区发展和改革局（章）</w:t>
            </w:r>
          </w:p>
          <w:p>
            <w:pPr>
              <w:ind w:right="1157" w:rightChars="551" w:firstLine="420" w:firstLineChars="200"/>
              <w:jc w:val="center"/>
              <w:rPr>
                <w:rFonts w:hint="eastAsia"/>
              </w:rPr>
            </w:pPr>
            <w:r>
              <w:rPr>
                <w:rFonts w:hint="eastAsia"/>
              </w:rPr>
              <w:t xml:space="preserve">                </w:t>
            </w:r>
            <w:r>
              <w:rPr>
                <w:rFonts w:hint="eastAsia"/>
                <w:lang w:val="en-US" w:eastAsia="zh-CN"/>
              </w:rPr>
              <w:t xml:space="preserve">                         </w:t>
            </w:r>
            <w:r>
              <w:rPr>
                <w:rFonts w:hint="eastAsia"/>
              </w:rPr>
              <w:t>202</w:t>
            </w:r>
            <w:r>
              <w:rPr>
                <w:rFonts w:hint="eastAsia"/>
                <w:lang w:val="en-US" w:eastAsia="zh-CN"/>
              </w:rPr>
              <w:t>3</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 xml:space="preserve">日 </w:t>
            </w:r>
          </w:p>
          <w:p>
            <w:pPr>
              <w:rPr>
                <w:rFonts w:hint="eastAsia"/>
              </w:rPr>
            </w:pPr>
          </w:p>
          <w:p>
            <w:pPr>
              <w:pStyle w:val="2"/>
              <w:rPr>
                <w:rFonts w:hint="eastAsia"/>
              </w:rPr>
            </w:pPr>
          </w:p>
        </w:tc>
      </w:tr>
    </w:tbl>
    <w:p/>
    <w:sectPr>
      <w:pgSz w:w="11906" w:h="16838"/>
      <w:pgMar w:top="1587" w:right="1531" w:bottom="130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zhjZWI4YzE5MmIxYTJkMzczMGM4OTFhMGM4OWIifQ=="/>
  </w:docVars>
  <w:rsids>
    <w:rsidRoot w:val="15AB0D48"/>
    <w:rsid w:val="0B9E0FA3"/>
    <w:rsid w:val="0FBE70DE"/>
    <w:rsid w:val="14DD3F37"/>
    <w:rsid w:val="15AB0D48"/>
    <w:rsid w:val="193450CD"/>
    <w:rsid w:val="1D740E7C"/>
    <w:rsid w:val="1FA60967"/>
    <w:rsid w:val="22F22D65"/>
    <w:rsid w:val="29543F45"/>
    <w:rsid w:val="3C580930"/>
    <w:rsid w:val="3F431BC8"/>
    <w:rsid w:val="48452684"/>
    <w:rsid w:val="490506DD"/>
    <w:rsid w:val="50425127"/>
    <w:rsid w:val="569D79B6"/>
    <w:rsid w:val="5A5D775D"/>
    <w:rsid w:val="5EC73A2C"/>
    <w:rsid w:val="611E3C86"/>
    <w:rsid w:val="61421C77"/>
    <w:rsid w:val="72F5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ody Text First Indent 2"/>
    <w:basedOn w:val="3"/>
    <w:next w:val="5"/>
    <w:qFormat/>
    <w:uiPriority w:val="0"/>
    <w:pPr>
      <w:spacing w:before="100" w:line="600" w:lineRule="exact"/>
      <w:ind w:leftChars="0" w:firstLine="210" w:firstLineChars="200"/>
    </w:pPr>
    <w:rPr>
      <w:rFonts w:ascii="华文中宋" w:hAnsi="宋体" w:eastAsia="华文中宋"/>
      <w:bCs/>
      <w:szCs w:val="30"/>
    </w:rPr>
  </w:style>
  <w:style w:type="paragraph" w:customStyle="1" w:styleId="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8">
    <w:name w:val="0"/>
    <w:basedOn w:val="1"/>
    <w:qFormat/>
    <w:uiPriority w:val="0"/>
    <w:pPr>
      <w:widowControl/>
      <w:snapToGrid w:val="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1420</Words>
  <Characters>1686</Characters>
  <Lines>0</Lines>
  <Paragraphs>0</Paragraphs>
  <TotalTime>375</TotalTime>
  <ScaleCrop>false</ScaleCrop>
  <LinksUpToDate>false</LinksUpToDate>
  <CharactersWithSpaces>2093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2023-03-13T02:28:00Z</dcterms:created>
  <dc:creator>天天老爸</dc:creator>
  <cp:lastModifiedBy>天天老爸</cp:lastModifiedBy>
  <cp:lastPrinted>2023-08-08T01:22:57Z</cp:lastPrinted>
  <dcterms:modified xsi:type="dcterms:W3CDTF">2023-08-08T07:07:02Z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2DEA04DD14924C47B65AE03844672627</vt:lpwstr>
  </property>
</Properties>
</file>